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AE4188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 1.</w:t>
            </w:r>
            <w:r w:rsidRPr="00F54AFB">
              <w:rPr>
                <w:b/>
                <w:sz w:val="24"/>
                <w:szCs w:val="24"/>
              </w:rPr>
              <w:t xml:space="preserve"> schůze kontrolní komise bytového družstva Zdiměřická 1455/32</w:t>
            </w:r>
          </w:p>
          <w:p w:rsidR="00AE4188" w:rsidRPr="00F54AFB" w:rsidRDefault="002778F0" w:rsidP="00AE418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</w:t>
            </w:r>
            <w:r w:rsidR="00AE4188" w:rsidRPr="00AE4188">
              <w:rPr>
                <w:b/>
              </w:rPr>
              <w:t>onané dne :       11.6.2014                                                                                                        v   19,00. hodin</w:t>
            </w:r>
          </w:p>
        </w:tc>
      </w:tr>
      <w:tr w:rsidR="00F54AFB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 </w:t>
            </w:r>
            <w:r w:rsidRPr="00B92F3D">
              <w:rPr>
                <w:b/>
              </w:rPr>
              <w:t xml:space="preserve">pp.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AE4188">
        <w:trPr>
          <w:trHeight w:val="3150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AE4188">
              <w:rPr>
                <w:highlight w:val="lightGray"/>
              </w:rPr>
              <w:t>Program jednání :</w:t>
            </w:r>
            <w:r>
              <w:t xml:space="preserve">  1.  Volba předsedy kontrolní komise – první schůze po zvolení  KK členskou schůzí</w:t>
            </w:r>
          </w:p>
          <w:p w:rsidR="00F54AFB" w:rsidRDefault="00F54AFB" w:rsidP="00B94301">
            <w:r>
              <w:t xml:space="preserve">                                  2.  Předání dokumentace z práce KK z minulého období</w:t>
            </w:r>
          </w:p>
          <w:p w:rsidR="00F54AFB" w:rsidRDefault="00F54AFB" w:rsidP="00B94301">
            <w:r>
              <w:t xml:space="preserve">                                  3.  Dořešení rozpracovaných prověrek z minulého období</w:t>
            </w:r>
          </w:p>
          <w:p w:rsidR="00F54AFB" w:rsidRDefault="00F54AFB" w:rsidP="00B94301">
            <w:r>
              <w:t xml:space="preserve">                                  4.  </w:t>
            </w:r>
            <w:r w:rsidR="00110054">
              <w:t xml:space="preserve">Rozdělení kompetencí mezi </w:t>
            </w:r>
            <w:r w:rsidR="00C500D8">
              <w:t xml:space="preserve"> </w:t>
            </w:r>
            <w:r w:rsidR="00110054">
              <w:t xml:space="preserve">jednotlivými </w:t>
            </w:r>
            <w:r w:rsidR="00B94301">
              <w:t xml:space="preserve"> čle</w:t>
            </w:r>
            <w:r w:rsidR="00110054">
              <w:t>ny kontrolní komise</w:t>
            </w:r>
          </w:p>
          <w:p w:rsidR="00110054" w:rsidRDefault="00110054" w:rsidP="00B94301">
            <w:r>
              <w:t xml:space="preserve">                                  5.  Projednání podkladů do plánu práce KK do konce roku 2014</w:t>
            </w:r>
          </w:p>
          <w:p w:rsidR="00110054" w:rsidRDefault="00110054" w:rsidP="00B94301">
            <w:r>
              <w:t xml:space="preserve">                                  6.  Zásady činnosti kontrolní komise</w:t>
            </w:r>
          </w:p>
          <w:p w:rsidR="00110054" w:rsidRDefault="00110054" w:rsidP="00B94301">
            <w:r>
              <w:t xml:space="preserve">                              </w:t>
            </w:r>
            <w:r w:rsidR="00B94301">
              <w:t xml:space="preserve"> </w:t>
            </w:r>
            <w:r>
              <w:t xml:space="preserve">   7.  Různé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Default="00B94301" w:rsidP="00B94301">
            <w:r>
              <w:t>Průběh jednání:</w:t>
            </w:r>
          </w:p>
          <w:p w:rsidR="00B94301" w:rsidRDefault="00B94301" w:rsidP="00B94301">
            <w:r w:rsidRPr="00201A33">
              <w:rPr>
                <w:sz w:val="24"/>
                <w:szCs w:val="24"/>
                <w:highlight w:val="lightGray"/>
              </w:rPr>
              <w:t>K bodu 1.</w:t>
            </w:r>
            <w:r>
              <w:t xml:space="preserve">   Při </w:t>
            </w:r>
            <w:r w:rsidR="00CE5667">
              <w:t>di</w:t>
            </w:r>
            <w:r>
              <w:t xml:space="preserve">skuzi o </w:t>
            </w:r>
            <w:r w:rsidR="00CE5667">
              <w:t xml:space="preserve">výběru </w:t>
            </w:r>
            <w:r>
              <w:t>pře</w:t>
            </w:r>
            <w:r w:rsidR="00CE5667">
              <w:t>d</w:t>
            </w:r>
            <w:r>
              <w:t>sed</w:t>
            </w:r>
            <w:r w:rsidR="00CE5667">
              <w:t xml:space="preserve">y </w:t>
            </w:r>
            <w:r>
              <w:t xml:space="preserve"> KK p. Fuxa a p. Lánský </w:t>
            </w:r>
            <w:r w:rsidR="002D4BCC" w:rsidRPr="009E462A">
              <w:rPr>
                <w:i/>
              </w:rPr>
              <w:t>upozornili p. Dvořáka</w:t>
            </w:r>
            <w:r w:rsidR="002D4BCC" w:rsidRPr="009E462A">
              <w:t xml:space="preserve"> </w:t>
            </w:r>
            <w:r w:rsidR="009E462A" w:rsidRPr="009E462A">
              <w:t>n</w:t>
            </w:r>
            <w:r w:rsidR="002D4BCC" w:rsidRPr="009E462A">
              <w:rPr>
                <w:i/>
              </w:rPr>
              <w:t>a někdy</w:t>
            </w:r>
            <w:r w:rsidR="002D4BCC">
              <w:rPr>
                <w:i/>
              </w:rPr>
              <w:t xml:space="preserve"> </w:t>
            </w:r>
            <w:r w:rsidRPr="002D4BCC">
              <w:rPr>
                <w:i/>
              </w:rPr>
              <w:t>n</w:t>
            </w:r>
            <w:r>
              <w:t>evhodný  až negativistický</w:t>
            </w:r>
            <w:r w:rsidR="00C500D8">
              <w:t xml:space="preserve"> </w:t>
            </w:r>
            <w:r>
              <w:t xml:space="preserve">   způsob, jakým  kritizuje na členských schůzích a ve svých stížnostech činnost představenstva družstva a revizní komise. P. Dvořák argumentoval tím, že dlouhodobě nebyly některé nedostatky řešeny a jemu, jako členovi družstva nebyla dána jiná možnost dosáhnout nápravy.</w:t>
            </w:r>
          </w:p>
          <w:p w:rsidR="00B94301" w:rsidRDefault="00201A33" w:rsidP="00B94301">
            <w:r w:rsidRPr="00201A33">
              <w:rPr>
                <w:sz w:val="24"/>
                <w:szCs w:val="24"/>
                <w:highlight w:val="lightGray"/>
              </w:rPr>
              <w:t>Závěr:</w:t>
            </w:r>
            <w:r>
              <w:t xml:space="preserve">    </w:t>
            </w:r>
            <w:r w:rsidR="00B94301">
              <w:t>Po</w:t>
            </w:r>
            <w:r>
              <w:t xml:space="preserve"> vzájemném vyjasnění si stanovisek a názorů, byl předsedou KK zvolen p. Dvořák Josef</w:t>
            </w:r>
          </w:p>
          <w:p w:rsidR="00F40CA0" w:rsidRDefault="00201A33" w:rsidP="00201A33">
            <w:r w:rsidRPr="00201A33">
              <w:rPr>
                <w:highlight w:val="lightGray"/>
              </w:rPr>
              <w:t>K bodu 2.</w:t>
            </w:r>
            <w:r>
              <w:t xml:space="preserve">    Vzhledem k tomu, že revizní komise nezasedala samostatně, ale schůzky byly prováděny společně se zasedáním představenstva, </w:t>
            </w:r>
            <w:r w:rsidR="002D4BCC">
              <w:t xml:space="preserve"> </w:t>
            </w:r>
            <w:r w:rsidR="002D4BCC" w:rsidRPr="009E462A">
              <w:rPr>
                <w:i/>
              </w:rPr>
              <w:t>byly zpracovávány zápisy ze společného zasedání PD a KK</w:t>
            </w:r>
            <w:r w:rsidR="002D4BCC">
              <w:t xml:space="preserve"> </w:t>
            </w:r>
            <w:r>
              <w:t xml:space="preserve">Kontrolní komise se mimo provozních záležitostí věnovala zejména vymáháním pohledávek od neplatičů. Část dokumentace z poslední doby, je součástí řešení kontrolních zjištění  projednávaných v bodu 3. </w:t>
            </w:r>
            <w:r w:rsidR="0093398B">
              <w:t>p</w:t>
            </w:r>
            <w:r>
              <w:t>rogramu této schůze.</w:t>
            </w:r>
          </w:p>
          <w:p w:rsidR="00201A33" w:rsidRDefault="00201A33" w:rsidP="00201A33">
            <w:r w:rsidRPr="0045409D">
              <w:rPr>
                <w:highlight w:val="lightGray"/>
              </w:rPr>
              <w:t xml:space="preserve">K bodu </w:t>
            </w:r>
            <w:r w:rsidR="0045409D">
              <w:rPr>
                <w:highlight w:val="lightGray"/>
              </w:rPr>
              <w:t>3</w:t>
            </w:r>
            <w:r w:rsidRPr="0045409D">
              <w:rPr>
                <w:highlight w:val="lightGray"/>
              </w:rPr>
              <w:t>.</w:t>
            </w:r>
            <w:r>
              <w:t xml:space="preserve">   V rozpracovanosti kontrolní komise je pro</w:t>
            </w:r>
            <w:r w:rsidR="00F40CA0">
              <w:t>věrka účelnosti a efektivnosti S</w:t>
            </w:r>
            <w:r>
              <w:t>mlouvy o zápůjčce</w:t>
            </w:r>
            <w:r w:rsidR="00F40CA0">
              <w:t xml:space="preserve"> uzavřené mezi bytovým družstvem a Planet A a.s. při zajištění příjmu internetu a balíčku služeb od uvedené firmy.</w:t>
            </w:r>
          </w:p>
          <w:p w:rsidR="00F40CA0" w:rsidRDefault="002A37BF" w:rsidP="00F40CA0">
            <w:r>
              <w:rPr>
                <w:highlight w:val="lightGray"/>
              </w:rPr>
              <w:t xml:space="preserve">Výsledek </w:t>
            </w:r>
            <w:r w:rsidR="0016434D" w:rsidRPr="0016434D">
              <w:rPr>
                <w:highlight w:val="lightGray"/>
              </w:rPr>
              <w:t xml:space="preserve"> zjištění :</w:t>
            </w:r>
            <w:r w:rsidR="00F40CA0">
              <w:t xml:space="preserve">  V objektu </w:t>
            </w:r>
            <w:r w:rsidR="0016434D">
              <w:t xml:space="preserve">je </w:t>
            </w:r>
            <w:r w:rsidR="00F40CA0">
              <w:t>i</w:t>
            </w:r>
            <w:r w:rsidR="0016434D">
              <w:t>n</w:t>
            </w:r>
            <w:r w:rsidR="00F40CA0">
              <w:t xml:space="preserve">stalován rozvod  </w:t>
            </w:r>
            <w:r w:rsidR="0016434D">
              <w:t xml:space="preserve">internetu UPC. </w:t>
            </w:r>
            <w:r w:rsidR="00F40CA0">
              <w:t xml:space="preserve">Smlouva </w:t>
            </w:r>
            <w:r w:rsidR="0016434D">
              <w:t xml:space="preserve"> s Planet A a.s. </w:t>
            </w:r>
            <w:r w:rsidR="00F40CA0">
              <w:t>o výpůjčce  byla podepsána dle předložené smlouvy dne 13.12.2011.Její doba platnosti není omezena, ale jsou zde zapracované podmínky jejího možného ukončení. Smlouva vychází ze skutečnosti, že vnitřní komunikační vedení</w:t>
            </w:r>
            <w:r w:rsidR="0016434D">
              <w:t xml:space="preserve"> bylo naší investicí ( bytového družstva), je tedy naším majetkem  a je dáno do zápůjčky .</w:t>
            </w:r>
            <w:r w:rsidR="0093398B">
              <w:t xml:space="preserve"> </w:t>
            </w:r>
            <w:r w:rsidR="0016434D">
              <w:t>Planet A a.s. je smlouvou oprávněn napojit se na vnitřní vedení pro napájení svého instalovaného zařízení. K tomu, se zavázal, že nejméně 1x ročně provede na žádost družstva kontrolní měření spotřeby el. energie.  Na druhé straně  Planet A a.s. nabídl p</w:t>
            </w:r>
            <w:r w:rsidR="0093398B">
              <w:t>r</w:t>
            </w:r>
            <w:r w:rsidR="0016434D">
              <w:t xml:space="preserve">o nájemce bytů a nebytových prostor trvalou slevu 15 % na poskytované služby a </w:t>
            </w:r>
            <w:r w:rsidR="0093398B">
              <w:t xml:space="preserve"> hradit BD pravidelně </w:t>
            </w:r>
            <w:r w:rsidR="0016434D">
              <w:t>měsíční platbu za spotřebu elektrické energie ve výši 69,-Kč, splatnou 1x za čtvrt roku.</w:t>
            </w:r>
          </w:p>
          <w:p w:rsidR="0016434D" w:rsidRDefault="0016434D" w:rsidP="00F40CA0">
            <w:r w:rsidRPr="00526722">
              <w:rPr>
                <w:highlight w:val="lightGray"/>
              </w:rPr>
              <w:t>Závěr kontrolní komise:</w:t>
            </w:r>
            <w:r>
              <w:t xml:space="preserve">  KK konstatuje, že </w:t>
            </w:r>
            <w:r w:rsidR="00526722">
              <w:t>smlouva je pro bytové družstvo značně nevýhodná,</w:t>
            </w:r>
            <w:r w:rsidR="0093398B">
              <w:t xml:space="preserve"> jak jako investice, tak </w:t>
            </w:r>
            <w:r w:rsidR="00526722">
              <w:t xml:space="preserve"> zejména v úhradách za spotřebu elektrické energie, kde tuto je možné vyčíslit částkou cca 10.000,- - 30.000,- Kč  za rok 2011, 2012 a počátek roku 2013.( viz roční vyhodnocení  spotřeby  režijní </w:t>
            </w:r>
            <w:r w:rsidR="00526722">
              <w:lastRenderedPageBreak/>
              <w:t>elektrické energie objektu, která je rozpočítávána k úhradě nájemníků dle počtu osob v domácnosti).</w:t>
            </w:r>
          </w:p>
          <w:p w:rsidR="002D4BCC" w:rsidRDefault="00526722" w:rsidP="00F40CA0">
            <w:r w:rsidRPr="00526722">
              <w:rPr>
                <w:highlight w:val="lightGray"/>
              </w:rPr>
              <w:t>Doporučení pro představenstvo družstva</w:t>
            </w:r>
            <w:r>
              <w:t xml:space="preserve">: </w:t>
            </w:r>
          </w:p>
          <w:p w:rsidR="002D4BCC" w:rsidRDefault="002A37BF" w:rsidP="00F40CA0">
            <w:r>
              <w:t xml:space="preserve"> 1. </w:t>
            </w:r>
            <w:r w:rsidR="00526722">
              <w:t xml:space="preserve"> Na základě součtu instalovaných zařízení (viz přiložená fotografie)  vyčíslit ve spolupráci s Planet A a.s.</w:t>
            </w:r>
            <w:r>
              <w:t xml:space="preserve"> </w:t>
            </w:r>
            <w:r w:rsidR="00526722">
              <w:t xml:space="preserve">předpokládanou spotřebu </w:t>
            </w:r>
            <w:r>
              <w:t xml:space="preserve"> a tuto bytovému družstvu  uhradit na jeho účet.</w:t>
            </w:r>
          </w:p>
          <w:p w:rsidR="002A37BF" w:rsidRDefault="002A37BF" w:rsidP="00F40CA0">
            <w:r>
              <w:t>2. Uzavřít v Planet A a.s. novou smlouvu ( pronájem části střechy, popř. výpůjčku), ve které zohlednit již osazené podružné měření spotřeby instalovaných zařízení  Planet A a.s. a řešit platbu za pronájem ( popř. výpůjčku) částkou ………../ měsíc.</w:t>
            </w:r>
            <w:r w:rsidR="00C52143">
              <w:t xml:space="preserve">   P</w:t>
            </w:r>
            <w:r w:rsidR="002D7119">
              <w:t>onechat slevu pro uživatele bytů a nebytových prostor.</w:t>
            </w:r>
          </w:p>
          <w:p w:rsidR="0045409D" w:rsidRDefault="0045409D" w:rsidP="00F40CA0">
            <w:r>
              <w:t xml:space="preserve">Další nedořešenou připomínkou je </w:t>
            </w:r>
            <w:r w:rsidRPr="0045409D">
              <w:rPr>
                <w:highlight w:val="lightGray"/>
              </w:rPr>
              <w:t>prošetření čerpání fondu odměn</w:t>
            </w:r>
            <w:r>
              <w:t>. Vzhledem k tomu, že k vyřešení nebyly k dispozici podklady z</w:t>
            </w:r>
            <w:r w:rsidR="0093398B">
              <w:t> </w:t>
            </w:r>
            <w:r>
              <w:t>Centra a.s. bylo rozhodnuto :</w:t>
            </w:r>
          </w:p>
          <w:p w:rsidR="0045409D" w:rsidRDefault="0045409D" w:rsidP="00F40CA0">
            <w:r>
              <w:t>p. Lánský Jaroslav zajistí tyto podklady, předá je p. Dvořákovi, který na případné schůzi KK v závěru měsíce června předloží návrh na řešení a schválení KK. O výsledcích bude informováno představenstvo bytového družstva.</w:t>
            </w:r>
          </w:p>
          <w:p w:rsidR="00810E85" w:rsidRDefault="00810E85" w:rsidP="00F40CA0">
            <w:r w:rsidRPr="00147A73">
              <w:rPr>
                <w:highlight w:val="lightGray"/>
              </w:rPr>
              <w:t>K bodu 4.</w:t>
            </w:r>
            <w:r>
              <w:t xml:space="preserve">  Na jednání KK bylo dohodnuto následující rozdělení odpovědnosti na pokrytí agend KK:</w:t>
            </w:r>
          </w:p>
          <w:p w:rsidR="00810E85" w:rsidRDefault="00810E85" w:rsidP="00F40CA0">
            <w:r w:rsidRPr="00147A73">
              <w:rPr>
                <w:highlight w:val="lightGray"/>
              </w:rPr>
              <w:t>p. Dvořák Josef</w:t>
            </w:r>
            <w:r>
              <w:t xml:space="preserve"> </w:t>
            </w:r>
            <w:r w:rsidR="009D551D">
              <w:t>–</w:t>
            </w:r>
            <w:r>
              <w:t xml:space="preserve"> </w:t>
            </w:r>
            <w:r w:rsidR="009D551D">
              <w:t>zpracovává návrh plánu práce KK, zpracovává podklady z kontrolních zjištění pro jednání komise, zúčastňuje se kontrolních  šetření  a spolupracuje se správcovskou firmou Centra a.s. ,smluvními  dodavateli , společně s dalšími členy KK zpracovává zprávy pro jednání členské schůze, dohodou určuje účast členů KK na jednáních představenstva, odpovídá za plnění úkolů KK vyplývající ze ZOK, NOZ a Stanov bytového družstva.</w:t>
            </w:r>
          </w:p>
          <w:p w:rsidR="009D551D" w:rsidRDefault="009D551D" w:rsidP="00F40CA0">
            <w:r w:rsidRPr="00147A73">
              <w:rPr>
                <w:highlight w:val="lightGray"/>
              </w:rPr>
              <w:t>p. Fuxa Petr</w:t>
            </w:r>
            <w:r>
              <w:t xml:space="preserve">       - odpovídá za provádění zápisů z jednání KK, jejich schválení, předání představenstvu bytového družstva</w:t>
            </w:r>
            <w:r w:rsidR="00147A73">
              <w:t>, zúčastňuje se kontrolních šetření ,  odpovídá za vedení archivu KK.</w:t>
            </w:r>
          </w:p>
          <w:p w:rsidR="00147A73" w:rsidRDefault="00147A73" w:rsidP="00F40CA0">
            <w:r w:rsidRPr="00147A73">
              <w:rPr>
                <w:highlight w:val="lightGray"/>
              </w:rPr>
              <w:t>p. Lánský Jaroslav</w:t>
            </w:r>
            <w:r>
              <w:t xml:space="preserve"> – podílí se na provádění kontrolních šetření, spolupracuje při tvorbě plánu práce KK ,………</w:t>
            </w:r>
          </w:p>
          <w:p w:rsidR="00147A73" w:rsidRDefault="00F40CA0" w:rsidP="00F40CA0">
            <w:r>
              <w:t xml:space="preserve"> </w:t>
            </w:r>
            <w:r w:rsidR="00147A73" w:rsidRPr="00215CD9">
              <w:rPr>
                <w:highlight w:val="lightGray"/>
              </w:rPr>
              <w:t>K bodu 5.</w:t>
            </w:r>
            <w:r w:rsidR="00147A73">
              <w:t xml:space="preserve">   Členové komise předložili některé návrhy na zaměření kontrolní činnosti do konce roku 2014.</w:t>
            </w:r>
          </w:p>
          <w:p w:rsidR="00147A73" w:rsidRDefault="00147A73" w:rsidP="00F40CA0">
            <w:r w:rsidRPr="00215CD9">
              <w:rPr>
                <w:highlight w:val="lightGray"/>
              </w:rPr>
              <w:t>Závěr:</w:t>
            </w:r>
            <w:r>
              <w:t xml:space="preserve">  p. Dvořák Josef na základě projednaných </w:t>
            </w:r>
            <w:r w:rsidR="0045409D">
              <w:t>návrhů</w:t>
            </w:r>
            <w:r>
              <w:t xml:space="preserve"> zpracuje </w:t>
            </w:r>
            <w:r w:rsidR="0045409D">
              <w:t>návrh plánu práce, který předá k připomínkám členům KK a po schválení bude tento plán předán představenstvu bytového družstva.  Termín do konce června 2014.</w:t>
            </w:r>
          </w:p>
          <w:p w:rsidR="00215CD9" w:rsidRDefault="00215CD9" w:rsidP="00F40CA0">
            <w:r w:rsidRPr="00C51032">
              <w:rPr>
                <w:highlight w:val="lightGray"/>
              </w:rPr>
              <w:t>K bodu 6.</w:t>
            </w:r>
            <w:r>
              <w:t xml:space="preserve">   Po diskuzi bylo rozhodnuto :</w:t>
            </w:r>
          </w:p>
          <w:p w:rsidR="00215CD9" w:rsidRDefault="00215CD9" w:rsidP="00215CD9">
            <w:pPr>
              <w:pStyle w:val="Odstavecseseznamem"/>
              <w:numPr>
                <w:ilvl w:val="0"/>
                <w:numId w:val="1"/>
              </w:numPr>
            </w:pPr>
            <w:r>
              <w:t>Členové komise se podrobně seznámí s NOZ, ZOK a Stanovami bytového družstva, aby mohli kvalifikovaně posuzovat</w:t>
            </w:r>
            <w:r w:rsidR="00C51032">
              <w:t xml:space="preserve"> návrhy, připomínky a stížnosti členů</w:t>
            </w:r>
          </w:p>
          <w:p w:rsidR="00C51032" w:rsidRDefault="00C51032" w:rsidP="00215CD9">
            <w:pPr>
              <w:pStyle w:val="Odstavecseseznamem"/>
              <w:numPr>
                <w:ilvl w:val="0"/>
                <w:numId w:val="1"/>
              </w:numPr>
            </w:pPr>
            <w:r>
              <w:t>Výstupy z jednání KK a jménem KK budou vždy zpracovány písemně a po odsouhlasení  KK budou tato stanoviska předkládána představenstvu, členské schůzi apod.</w:t>
            </w:r>
          </w:p>
          <w:p w:rsidR="00C51032" w:rsidRDefault="00C51032" w:rsidP="00215CD9">
            <w:pPr>
              <w:pStyle w:val="Odstavecseseznamem"/>
              <w:numPr>
                <w:ilvl w:val="0"/>
                <w:numId w:val="1"/>
              </w:numPr>
            </w:pPr>
            <w:r>
              <w:t>Žádný člen KK nemá právo vydávat oficiální stanoviska KK bez projednání a schválení na jednání KK</w:t>
            </w:r>
          </w:p>
          <w:p w:rsidR="00C51032" w:rsidRDefault="00C51032" w:rsidP="00215CD9">
            <w:pPr>
              <w:pStyle w:val="Odstavecseseznamem"/>
              <w:numPr>
                <w:ilvl w:val="0"/>
                <w:numId w:val="1"/>
              </w:numPr>
            </w:pPr>
            <w:r>
              <w:t xml:space="preserve">Pozvánky na zasedání KK budou </w:t>
            </w:r>
            <w:r w:rsidR="00C500D8">
              <w:t xml:space="preserve">rozesílány </w:t>
            </w:r>
            <w:r>
              <w:t xml:space="preserve"> e mailem spolu s navrženým programem jednání. Členové KK mohou program dle potřeby upřesňovat.</w:t>
            </w:r>
          </w:p>
          <w:p w:rsidR="00C51032" w:rsidRDefault="00C51032" w:rsidP="00215CD9">
            <w:pPr>
              <w:pStyle w:val="Odstavecseseznamem"/>
              <w:numPr>
                <w:ilvl w:val="0"/>
                <w:numId w:val="1"/>
              </w:numPr>
            </w:pPr>
            <w:r>
              <w:t>Zápis z jednání  KK dostane každý člen  k vyjádření a po odsouhlasení se stane závazným</w:t>
            </w:r>
          </w:p>
          <w:p w:rsidR="00C51032" w:rsidRDefault="00C51032" w:rsidP="00215CD9">
            <w:pPr>
              <w:pStyle w:val="Odstavecseseznamem"/>
              <w:numPr>
                <w:ilvl w:val="0"/>
                <w:numId w:val="1"/>
              </w:numPr>
            </w:pPr>
            <w:r>
              <w:t>Zápisy z jednání KK popř. přijatá stanoviska  a doporučení  bud</w:t>
            </w:r>
            <w:r w:rsidR="00C500D8">
              <w:t>ou doručována</w:t>
            </w:r>
            <w:r>
              <w:t xml:space="preserve">  předsed</w:t>
            </w:r>
            <w:r w:rsidR="00C500D8">
              <w:t>ovi</w:t>
            </w:r>
            <w:r>
              <w:t xml:space="preserve"> bytového družstva</w:t>
            </w:r>
            <w:r w:rsidR="00C500D8">
              <w:t xml:space="preserve"> k dalším řešením.</w:t>
            </w:r>
          </w:p>
          <w:p w:rsidR="00C51032" w:rsidRDefault="00C51032" w:rsidP="00C51032">
            <w:r w:rsidRPr="00C51032">
              <w:rPr>
                <w:highlight w:val="lightGray"/>
              </w:rPr>
              <w:t>K bodu 7.</w:t>
            </w:r>
            <w:r>
              <w:t xml:space="preserve"> KK se zabývala na své schůzi některými povinnostmi, které vyplývají</w:t>
            </w:r>
            <w:r w:rsidR="00D549ED">
              <w:t xml:space="preserve"> </w:t>
            </w:r>
            <w:r>
              <w:t xml:space="preserve"> pro  bytová družstva </w:t>
            </w:r>
            <w:r w:rsidR="00DC4B4E">
              <w:t>ze ZOK a NOZ a které nebyly ještě řešeny:</w:t>
            </w:r>
          </w:p>
          <w:p w:rsidR="009E462A" w:rsidRDefault="00DC4B4E" w:rsidP="00DC4B4E">
            <w:pPr>
              <w:pStyle w:val="Odstavecseseznamem"/>
              <w:numPr>
                <w:ilvl w:val="0"/>
                <w:numId w:val="1"/>
              </w:numPr>
            </w:pPr>
            <w:r>
              <w:t xml:space="preserve">Ve spolupráci se správcovskou firmou CENTRA a.s. provést změny ve výši příspěvků do fondu </w:t>
            </w:r>
            <w:r w:rsidR="0093398B">
              <w:lastRenderedPageBreak/>
              <w:t xml:space="preserve">odměn </w:t>
            </w:r>
            <w:r>
              <w:t xml:space="preserve"> se zpětnou  platností od </w:t>
            </w:r>
            <w:r w:rsidR="008B6246">
              <w:t xml:space="preserve"> </w:t>
            </w:r>
            <w:r>
              <w:t>1.</w:t>
            </w:r>
            <w:r w:rsidR="00D549ED">
              <w:t xml:space="preserve"> </w:t>
            </w:r>
            <w:r>
              <w:t>1.</w:t>
            </w:r>
            <w:r w:rsidR="00D549ED">
              <w:t xml:space="preserve"> </w:t>
            </w:r>
            <w:r>
              <w:t>2014. NOZ § 1180 odst 2.</w:t>
            </w:r>
            <w:r w:rsidR="002D4BCC">
              <w:t xml:space="preserve">  </w:t>
            </w:r>
            <w:r w:rsidR="009E462A">
              <w:t>Jedná se o platbu do fondu oprav ne na základě m2 plochy bytu ale na jednotku.</w:t>
            </w:r>
          </w:p>
          <w:p w:rsidR="00DC4B4E" w:rsidRDefault="00DC4B4E" w:rsidP="00DC4B4E">
            <w:pPr>
              <w:pStyle w:val="Odstavecseseznamem"/>
              <w:numPr>
                <w:ilvl w:val="0"/>
                <w:numId w:val="1"/>
              </w:numPr>
            </w:pPr>
            <w:r>
              <w:t>V </w:t>
            </w:r>
            <w:r w:rsidR="00D549ED">
              <w:t xml:space="preserve"> </w:t>
            </w:r>
            <w:r>
              <w:t xml:space="preserve">nájemní </w:t>
            </w:r>
            <w:r w:rsidR="00D549ED">
              <w:t xml:space="preserve"> </w:t>
            </w:r>
            <w:r>
              <w:t>smlouvě na základě čl.</w:t>
            </w:r>
            <w:r w:rsidR="00D549ED">
              <w:t xml:space="preserve"> </w:t>
            </w:r>
            <w:r>
              <w:t>40 odst. b) schválených stanov ( i ZOK – kogentní ustanovení) uvést druhy plnění poskytovaných s užíváním družstevního bytu ( mělo by jít o rozpis plateb do fondu oprav ( dle m2),  výše platby jako podíl na splácení úvěru ( dle m2), příspěvek do fondu odměn</w:t>
            </w:r>
            <w:r w:rsidR="0093398B">
              <w:t>( jednotka)</w:t>
            </w:r>
            <w:r>
              <w:t xml:space="preserve">.  S poznámkou, že </w:t>
            </w:r>
            <w:r w:rsidR="0093398B">
              <w:t xml:space="preserve">další </w:t>
            </w:r>
            <w:r>
              <w:t xml:space="preserve">částka za </w:t>
            </w:r>
            <w:r w:rsidR="00D549ED">
              <w:t xml:space="preserve"> </w:t>
            </w:r>
            <w:r>
              <w:t xml:space="preserve">poskytované </w:t>
            </w:r>
            <w:r w:rsidR="00D549ED">
              <w:t xml:space="preserve"> </w:t>
            </w:r>
            <w:r>
              <w:t>služby  se mění a je pravidelně vyhodnocována v rámci vyúčtování služeb v závěru roku na každý byt i nebytový prostor.</w:t>
            </w:r>
          </w:p>
          <w:p w:rsidR="008B6246" w:rsidRDefault="008B6246" w:rsidP="008B6246">
            <w:pPr>
              <w:pStyle w:val="Odstavecseseznamem"/>
            </w:pPr>
          </w:p>
          <w:p w:rsidR="009E462A" w:rsidRDefault="00DC4B4E" w:rsidP="00DC4B4E">
            <w:pPr>
              <w:pStyle w:val="Odstavecseseznamem"/>
              <w:numPr>
                <w:ilvl w:val="0"/>
                <w:numId w:val="1"/>
              </w:numPr>
            </w:pPr>
            <w:r>
              <w:t xml:space="preserve">KK konstatovala, že zejména dva poslední zápisy z členské </w:t>
            </w:r>
            <w:r w:rsidR="00D549ED">
              <w:t xml:space="preserve"> </w:t>
            </w:r>
            <w:r>
              <w:t xml:space="preserve">schůze </w:t>
            </w:r>
            <w:r w:rsidR="00D549ED">
              <w:t xml:space="preserve"> </w:t>
            </w:r>
            <w:r>
              <w:t xml:space="preserve">nejsou </w:t>
            </w:r>
            <w:r w:rsidR="00D549ED">
              <w:t xml:space="preserve"> </w:t>
            </w:r>
            <w:r>
              <w:t>úplné a  v</w:t>
            </w:r>
            <w:r w:rsidR="00D549ED">
              <w:t xml:space="preserve"> </w:t>
            </w:r>
            <w:r>
              <w:t> některých momentech neobjektivní</w:t>
            </w:r>
            <w:r w:rsidR="009E462A">
              <w:t xml:space="preserve">, jako např.  chybí druhá polovina zápisu schůze při projednání Stanov ještě bez přítomnosti advokáta( hlasování per rollam, zařazení bodu Různé do programu členské schůze, schvalování 2/3 většinou dělení družstevního podílu, jeho slučování, další vklady, nepeněžitý vklad apod. </w:t>
            </w:r>
            <w:r w:rsidR="00343A7F">
              <w:t>Také zastavení družstevního podílu, kde změna , „že není možné“, nebylo dodržena a toto oznámeno až po hlasování a odchodu advokátky z jednání.</w:t>
            </w:r>
          </w:p>
          <w:p w:rsidR="009E462A" w:rsidRDefault="009E462A" w:rsidP="009E462A">
            <w:pPr>
              <w:pStyle w:val="Odstavecseseznamem"/>
            </w:pPr>
          </w:p>
          <w:p w:rsidR="00DC4B4E" w:rsidRDefault="00DC4B4E" w:rsidP="00DC4B4E">
            <w:pPr>
              <w:pStyle w:val="Odstavecseseznamem"/>
              <w:numPr>
                <w:ilvl w:val="0"/>
                <w:numId w:val="1"/>
              </w:numPr>
            </w:pPr>
            <w:r>
              <w:t xml:space="preserve"> Je </w:t>
            </w:r>
            <w:r w:rsidR="00D549ED">
              <w:t xml:space="preserve"> </w:t>
            </w:r>
            <w:r>
              <w:t>třeba dodržovat zásadu, že</w:t>
            </w:r>
            <w:r w:rsidR="00D549ED">
              <w:t xml:space="preserve"> </w:t>
            </w:r>
            <w:r>
              <w:t xml:space="preserve">zápis z jednání by měl </w:t>
            </w:r>
            <w:r w:rsidR="00D549ED">
              <w:t xml:space="preserve"> „odrážet“ průběh jednání,  měly by v něm být zaznamenány protinávrhy  o kterých následně může rozhodnout členská schůze svým hlasováním. Při hlasování bude třeba (podobně jako je  to  při jednání  představenstva )  uvádět jmenovitě, kdo je proti navrhovanému usnesení popř. kdo se zdržel. </w:t>
            </w:r>
          </w:p>
          <w:p w:rsidR="00147A73" w:rsidRDefault="00D549ED" w:rsidP="00D549ED">
            <w:pPr>
              <w:ind w:left="720"/>
            </w:pPr>
            <w:r>
              <w:t>Schůze KK ukončena ve  2</w:t>
            </w:r>
            <w:r w:rsidR="0093398B">
              <w:t>0</w:t>
            </w:r>
            <w:r>
              <w:t>,50 hod.</w:t>
            </w:r>
          </w:p>
          <w:p w:rsidR="00F40CA0" w:rsidRDefault="00D549ED" w:rsidP="00F40CA0">
            <w:r>
              <w:t xml:space="preserve">               Zápis zpracoval:  Dvořák Josef                                 Schválil :   Lánský Jaroslav</w:t>
            </w:r>
          </w:p>
          <w:p w:rsidR="00D549ED" w:rsidRDefault="00D549ED" w:rsidP="00F40CA0">
            <w:r>
              <w:t xml:space="preserve">                                                                                                                        Fuxa  Petr</w:t>
            </w:r>
          </w:p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26" w:rsidRDefault="00235A26" w:rsidP="00110054">
      <w:pPr>
        <w:spacing w:after="0"/>
      </w:pPr>
      <w:r>
        <w:separator/>
      </w:r>
    </w:p>
  </w:endnote>
  <w:endnote w:type="continuationSeparator" w:id="1">
    <w:p w:rsidR="00235A26" w:rsidRDefault="00235A26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26" w:rsidRDefault="00235A26" w:rsidP="00110054">
      <w:pPr>
        <w:spacing w:after="0"/>
      </w:pPr>
      <w:r>
        <w:separator/>
      </w:r>
    </w:p>
  </w:footnote>
  <w:footnote w:type="continuationSeparator" w:id="1">
    <w:p w:rsidR="00235A26" w:rsidRDefault="00235A26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4DAD"/>
    <w:rsid w:val="000E30D9"/>
    <w:rsid w:val="00110054"/>
    <w:rsid w:val="00147A73"/>
    <w:rsid w:val="0016434D"/>
    <w:rsid w:val="00201A33"/>
    <w:rsid w:val="00215CD9"/>
    <w:rsid w:val="00235A26"/>
    <w:rsid w:val="002778F0"/>
    <w:rsid w:val="002A37BF"/>
    <w:rsid w:val="002D4BCC"/>
    <w:rsid w:val="002D7119"/>
    <w:rsid w:val="00343A7F"/>
    <w:rsid w:val="00371DEB"/>
    <w:rsid w:val="004047ED"/>
    <w:rsid w:val="0045409D"/>
    <w:rsid w:val="00526722"/>
    <w:rsid w:val="00630DEF"/>
    <w:rsid w:val="00694AFF"/>
    <w:rsid w:val="00810E85"/>
    <w:rsid w:val="0081735C"/>
    <w:rsid w:val="008B6246"/>
    <w:rsid w:val="00901D81"/>
    <w:rsid w:val="0093398B"/>
    <w:rsid w:val="009D551D"/>
    <w:rsid w:val="009E462A"/>
    <w:rsid w:val="00AA22B6"/>
    <w:rsid w:val="00AE4188"/>
    <w:rsid w:val="00B92F3D"/>
    <w:rsid w:val="00B94301"/>
    <w:rsid w:val="00BB2819"/>
    <w:rsid w:val="00C500D8"/>
    <w:rsid w:val="00C51032"/>
    <w:rsid w:val="00C52143"/>
    <w:rsid w:val="00CE5667"/>
    <w:rsid w:val="00D549ED"/>
    <w:rsid w:val="00DC4B4E"/>
    <w:rsid w:val="00DE3A7E"/>
    <w:rsid w:val="00F40CA0"/>
    <w:rsid w:val="00F54AFB"/>
    <w:rsid w:val="00F5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Veteran</cp:lastModifiedBy>
  <cp:revision>2</cp:revision>
  <dcterms:created xsi:type="dcterms:W3CDTF">2014-06-21T14:08:00Z</dcterms:created>
  <dcterms:modified xsi:type="dcterms:W3CDTF">2014-06-21T14:08:00Z</dcterms:modified>
</cp:coreProperties>
</file>