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AE4188" w:rsidTr="00F82608">
        <w:trPr>
          <w:trHeight w:val="156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AE4188" w:rsidRPr="00F54AFB" w:rsidRDefault="00AE4188" w:rsidP="00B94301">
            <w:pPr>
              <w:jc w:val="center"/>
              <w:rPr>
                <w:b/>
                <w:sz w:val="32"/>
                <w:szCs w:val="32"/>
              </w:rPr>
            </w:pPr>
            <w:r w:rsidRPr="00F54AFB">
              <w:rPr>
                <w:b/>
                <w:sz w:val="32"/>
                <w:szCs w:val="32"/>
              </w:rPr>
              <w:t>Z  Á  P  I  S</w:t>
            </w:r>
          </w:p>
          <w:p w:rsidR="00AE4188" w:rsidRPr="00F54AFB" w:rsidRDefault="00AE4188" w:rsidP="00B943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6371EF">
              <w:rPr>
                <w:b/>
                <w:sz w:val="24"/>
                <w:szCs w:val="24"/>
              </w:rPr>
              <w:t>e 2</w:t>
            </w:r>
            <w:r>
              <w:rPr>
                <w:b/>
                <w:sz w:val="24"/>
                <w:szCs w:val="24"/>
              </w:rPr>
              <w:t>.</w:t>
            </w:r>
            <w:r w:rsidRPr="00F54AFB">
              <w:rPr>
                <w:b/>
                <w:sz w:val="24"/>
                <w:szCs w:val="24"/>
              </w:rPr>
              <w:t xml:space="preserve"> schůze kontrolní komise bytového družstva Zdiměřická 1455/32</w:t>
            </w:r>
          </w:p>
          <w:p w:rsidR="00AE4188" w:rsidRPr="00F54AFB" w:rsidRDefault="002778F0" w:rsidP="008A732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k</w:t>
            </w:r>
            <w:r w:rsidR="00AE4188" w:rsidRPr="00AE4188">
              <w:rPr>
                <w:b/>
              </w:rPr>
              <w:t xml:space="preserve">onané dne :      </w:t>
            </w:r>
            <w:r w:rsidR="008A7322">
              <w:rPr>
                <w:b/>
              </w:rPr>
              <w:t>23</w:t>
            </w:r>
            <w:r w:rsidR="00AE4188" w:rsidRPr="00AE4188">
              <w:rPr>
                <w:b/>
              </w:rPr>
              <w:t>.</w:t>
            </w:r>
            <w:r w:rsidR="008A7322">
              <w:rPr>
                <w:b/>
              </w:rPr>
              <w:t xml:space="preserve"> 9. </w:t>
            </w:r>
            <w:r w:rsidR="00AE4188" w:rsidRPr="00AE4188">
              <w:rPr>
                <w:b/>
              </w:rPr>
              <w:t xml:space="preserve">2014                                                                                  </w:t>
            </w:r>
            <w:r w:rsidR="008A7322">
              <w:rPr>
                <w:b/>
              </w:rPr>
              <w:t xml:space="preserve">                      v   18</w:t>
            </w:r>
            <w:r w:rsidR="00AE4188" w:rsidRPr="00AE4188">
              <w:rPr>
                <w:b/>
              </w:rPr>
              <w:t>,00. hodin</w:t>
            </w:r>
          </w:p>
        </w:tc>
      </w:tr>
      <w:tr w:rsidR="00F54AFB" w:rsidTr="00F82608">
        <w:trPr>
          <w:trHeight w:val="552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AFB" w:rsidRDefault="00F54AFB" w:rsidP="00B94301">
            <w:r w:rsidRPr="00044DAD">
              <w:rPr>
                <w:highlight w:val="lightGray"/>
              </w:rPr>
              <w:t>Účast</w:t>
            </w:r>
            <w:r>
              <w:t xml:space="preserve">:               </w:t>
            </w:r>
            <w:r w:rsidRPr="00B92F3D">
              <w:rPr>
                <w:b/>
              </w:rPr>
              <w:t xml:space="preserve">pp. Fuxa Petr, </w:t>
            </w:r>
            <w:r w:rsidR="00B94301" w:rsidRPr="00B92F3D">
              <w:rPr>
                <w:b/>
              </w:rPr>
              <w:t xml:space="preserve">    </w:t>
            </w:r>
            <w:r w:rsidRPr="00B92F3D">
              <w:rPr>
                <w:b/>
              </w:rPr>
              <w:t xml:space="preserve"> Lánský Jaroslav,</w:t>
            </w:r>
            <w:r w:rsidR="00B94301" w:rsidRPr="00B92F3D">
              <w:rPr>
                <w:b/>
              </w:rPr>
              <w:t xml:space="preserve">     </w:t>
            </w:r>
            <w:r w:rsidRPr="00B92F3D">
              <w:rPr>
                <w:b/>
              </w:rPr>
              <w:t xml:space="preserve"> Dvořák Josef</w:t>
            </w:r>
          </w:p>
        </w:tc>
      </w:tr>
      <w:tr w:rsidR="00F54AFB" w:rsidTr="00F82608">
        <w:trPr>
          <w:trHeight w:val="2021"/>
        </w:trPr>
        <w:tc>
          <w:tcPr>
            <w:tcW w:w="9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71EF" w:rsidRDefault="00F54AFB" w:rsidP="00F82608">
            <w:pPr>
              <w:spacing w:after="0"/>
            </w:pPr>
            <w:r w:rsidRPr="00AE4188">
              <w:rPr>
                <w:highlight w:val="lightGray"/>
              </w:rPr>
              <w:t>Program jednání :</w:t>
            </w:r>
            <w:r>
              <w:t xml:space="preserve">  1. </w:t>
            </w:r>
            <w:r w:rsidR="006371EF">
              <w:t>Kontrola plnění  usnesení z minulé schůze KK</w:t>
            </w:r>
          </w:p>
          <w:p w:rsidR="00F54AFB" w:rsidRDefault="006371EF" w:rsidP="00F82608">
            <w:pPr>
              <w:spacing w:after="0"/>
            </w:pPr>
            <w:r>
              <w:t xml:space="preserve">                                       Informace o zaslaných podkladech od Centry as. na prověřované případy</w:t>
            </w:r>
          </w:p>
          <w:p w:rsidR="006371EF" w:rsidRDefault="00F54AFB" w:rsidP="00F82608">
            <w:pPr>
              <w:spacing w:after="0"/>
            </w:pPr>
            <w:r>
              <w:t xml:space="preserve">                                  2.  </w:t>
            </w:r>
            <w:r w:rsidR="006371EF">
              <w:t>Stanovisko KK k vyjádření Představenstva k výměně vodoměrů a  smlouvě s AiM</w:t>
            </w:r>
          </w:p>
          <w:p w:rsidR="006371EF" w:rsidRDefault="00F54AFB" w:rsidP="00F82608">
            <w:pPr>
              <w:spacing w:after="0"/>
            </w:pPr>
            <w:r>
              <w:t xml:space="preserve">                                  3</w:t>
            </w:r>
            <w:r w:rsidR="006371EF">
              <w:t>.  Stanovisko KK k navýšení poplatků za služby</w:t>
            </w:r>
          </w:p>
          <w:p w:rsidR="006371EF" w:rsidRDefault="00F54AFB" w:rsidP="00F82608">
            <w:pPr>
              <w:spacing w:after="0"/>
            </w:pPr>
            <w:r>
              <w:t xml:space="preserve">                                  4.  </w:t>
            </w:r>
            <w:r w:rsidR="006371EF">
              <w:t>Příprava kontrolní akce „komplexnosti a aktuálnosti vedení členské evidence</w:t>
            </w:r>
            <w:r w:rsidR="00F82608">
              <w:t>“</w:t>
            </w:r>
          </w:p>
          <w:p w:rsidR="00110054" w:rsidRDefault="00110054" w:rsidP="00F82608">
            <w:pPr>
              <w:spacing w:after="0"/>
            </w:pPr>
            <w:r>
              <w:t xml:space="preserve"> </w:t>
            </w:r>
            <w:r w:rsidR="006371EF">
              <w:t xml:space="preserve">                                </w:t>
            </w:r>
            <w:r>
              <w:t xml:space="preserve"> </w:t>
            </w:r>
            <w:r w:rsidR="006371EF">
              <w:t>5</w:t>
            </w:r>
            <w:r>
              <w:t>.  Různé</w:t>
            </w:r>
          </w:p>
        </w:tc>
      </w:tr>
      <w:tr w:rsidR="00B94301" w:rsidTr="00F82608">
        <w:trPr>
          <w:trHeight w:val="5022"/>
        </w:trPr>
        <w:tc>
          <w:tcPr>
            <w:tcW w:w="9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94301" w:rsidRDefault="00B94301" w:rsidP="00B94301">
            <w:r>
              <w:t>Průběh jednání:</w:t>
            </w:r>
          </w:p>
          <w:p w:rsidR="00F575C2" w:rsidRDefault="00B94301" w:rsidP="00F575C2">
            <w:pPr>
              <w:pStyle w:val="Bezmezer"/>
            </w:pPr>
            <w:r w:rsidRPr="00201A33">
              <w:rPr>
                <w:sz w:val="24"/>
                <w:szCs w:val="24"/>
                <w:highlight w:val="lightGray"/>
              </w:rPr>
              <w:t>K bodu 1.</w:t>
            </w:r>
            <w:r w:rsidR="006371EF">
              <w:t xml:space="preserve"> </w:t>
            </w:r>
            <w:r w:rsidR="007D71BC">
              <w:t>Plnění usnesení z poslední ho jednání KK:</w:t>
            </w:r>
            <w:r w:rsidR="00F575C2">
              <w:t xml:space="preserve"> </w:t>
            </w:r>
          </w:p>
          <w:p w:rsidR="007D71BC" w:rsidRDefault="007D71BC" w:rsidP="00F575C2">
            <w:pPr>
              <w:pStyle w:val="Odstavecseseznamem"/>
              <w:numPr>
                <w:ilvl w:val="0"/>
                <w:numId w:val="4"/>
              </w:numPr>
            </w:pPr>
            <w:r>
              <w:t>Seznámení členů KK  s NOZ, ZOK a novými Stanovami BD – splněno</w:t>
            </w:r>
          </w:p>
          <w:p w:rsidR="007D71BC" w:rsidRDefault="007D71BC" w:rsidP="007D71BC">
            <w:pPr>
              <w:pStyle w:val="Odstavecseseznamem"/>
              <w:numPr>
                <w:ilvl w:val="0"/>
                <w:numId w:val="4"/>
              </w:numPr>
            </w:pPr>
            <w:r>
              <w:t xml:space="preserve"> Předání  doporučení  KK Představenstvu BD k řešení smluv BD na výměnu vodoměrů, přehodnocení smlouvy s Planet A a.s., změně plateb do fondu odměn dle NOZ, předání dokladů z prověrky vyplácení odměn p. Lánským, - splněno.</w:t>
            </w:r>
          </w:p>
          <w:p w:rsidR="007D71BC" w:rsidRDefault="007D71BC" w:rsidP="007D71BC">
            <w:pPr>
              <w:pStyle w:val="Odstavecseseznamem"/>
              <w:numPr>
                <w:ilvl w:val="0"/>
                <w:numId w:val="4"/>
              </w:numPr>
            </w:pPr>
            <w:r>
              <w:t>Ostatní úkoly uvedené v bodu 5 zápisu z 1. jednání KK – mají trvalý charakter a jsou průběžně plněny.</w:t>
            </w:r>
          </w:p>
          <w:p w:rsidR="007D71BC" w:rsidRDefault="007D71BC" w:rsidP="007D71BC">
            <w:pPr>
              <w:pStyle w:val="Odstavecseseznamem"/>
              <w:numPr>
                <w:ilvl w:val="0"/>
                <w:numId w:val="4"/>
              </w:numPr>
            </w:pPr>
            <w:r>
              <w:t>Vzhledem k nedostatečné odpovědi od správcovské firmy Centra as. Byla tato požádána o doplnění informací, - vzhledem ke stěhování  ekonomického úseku bude náš požadavek splněn po provedeném  stěhování předpoklad konec září, počátek října.</w:t>
            </w:r>
          </w:p>
          <w:p w:rsidR="00EC7020" w:rsidRDefault="00201A33" w:rsidP="006371EF">
            <w:r w:rsidRPr="006371EF">
              <w:rPr>
                <w:highlight w:val="lightGray"/>
              </w:rPr>
              <w:t xml:space="preserve">K bodu </w:t>
            </w:r>
            <w:r w:rsidR="006371EF" w:rsidRPr="006371EF">
              <w:rPr>
                <w:highlight w:val="lightGray"/>
              </w:rPr>
              <w:t>2.</w:t>
            </w:r>
            <w:r>
              <w:t xml:space="preserve">  </w:t>
            </w:r>
            <w:r w:rsidR="00EC7020">
              <w:t>Výměna vodoměrů, smlouva s AIM :</w:t>
            </w:r>
          </w:p>
          <w:p w:rsidR="00EC7020" w:rsidRDefault="00EC7020" w:rsidP="00EC7020">
            <w:pPr>
              <w:pStyle w:val="Bezmezer"/>
            </w:pPr>
            <w:r>
              <w:t>Představenstvo přijalo k našemu návrhu následující závěr:</w:t>
            </w:r>
          </w:p>
          <w:p w:rsidR="00EC7020" w:rsidRDefault="00EC7020" w:rsidP="00EC7020">
            <w:pPr>
              <w:pStyle w:val="Bezmezer"/>
            </w:pPr>
            <w:r w:rsidRPr="00AF6B72">
              <w:rPr>
                <w:highlight w:val="lightGray"/>
              </w:rPr>
              <w:t>Vodoměry</w:t>
            </w:r>
            <w:r>
              <w:t xml:space="preserve"> :  Vyjádření předsedy BD -  O zadání zakázky bylo rozhodnuto v prvním pololetí roku 2014 na základě nabídky firmou KERM – Císařovský a  porovnáním této nabídky s některými firmami prezentujícími svoje služby na internetu. Přes výhrady, které má KK k neúměrně vysoké ceně zakázky</w:t>
            </w:r>
            <w:r w:rsidR="00444B4E">
              <w:t xml:space="preserve"> ( předražení oproti nabídce firmy </w:t>
            </w:r>
            <w:hyperlink r:id="rId8" w:history="1">
              <w:r w:rsidR="00444B4E" w:rsidRPr="00C53ACF">
                <w:rPr>
                  <w:rStyle w:val="Hypertextovodkaz"/>
                </w:rPr>
                <w:t>TECHEM</w:t>
              </w:r>
            </w:hyperlink>
            <w:r w:rsidR="00444B4E">
              <w:t xml:space="preserve"> o 12.400,- Kč tj. o 20%)</w:t>
            </w:r>
            <w:r>
              <w:t>, představenstvo rozhodlo ponechat zhotovení zakázky firmě KERM a již nepočítá s tím, že by své stanovisko měnilo.</w:t>
            </w:r>
          </w:p>
          <w:p w:rsidR="00444B4E" w:rsidRDefault="00AF6B72" w:rsidP="00444B4E">
            <w:pPr>
              <w:pStyle w:val="Bezmezer"/>
            </w:pPr>
            <w:r w:rsidRPr="00AF6B72">
              <w:rPr>
                <w:highlight w:val="lightGray"/>
              </w:rPr>
              <w:t>Stanovisko KK</w:t>
            </w:r>
            <w:r>
              <w:t>:  Zakázka byla nejen finančně nevýhodná, ale v</w:t>
            </w:r>
            <w:r w:rsidR="00EC7020">
              <w:t>ýměna vodoměrů</w:t>
            </w:r>
            <w:r>
              <w:t xml:space="preserve"> </w:t>
            </w:r>
            <w:r w:rsidR="00EC7020">
              <w:t xml:space="preserve"> proběhla</w:t>
            </w:r>
            <w:r w:rsidR="00F575C2">
              <w:t xml:space="preserve"> v měsíci </w:t>
            </w:r>
            <w:r w:rsidR="00A70376">
              <w:t xml:space="preserve">červnu </w:t>
            </w:r>
            <w:r w:rsidR="00EC7020">
              <w:t xml:space="preserve"> s</w:t>
            </w:r>
            <w:r w:rsidR="00444B4E">
              <w:t xml:space="preserve"> </w:t>
            </w:r>
            <w:r w:rsidR="00EC7020">
              <w:t> ½ ročním předstihem, což znamená, že na odložení realizace zakázky</w:t>
            </w:r>
            <w:r>
              <w:t xml:space="preserve">( a tedy na řádně provedené výběrové řízení a realizaci) </w:t>
            </w:r>
            <w:r w:rsidR="00EC7020">
              <w:t xml:space="preserve"> byl čas do konc</w:t>
            </w:r>
            <w:r w:rsidR="00444B4E">
              <w:t>e</w:t>
            </w:r>
            <w:r w:rsidR="00EC7020">
              <w:t xml:space="preserve"> roku 2014 a </w:t>
            </w:r>
            <w:r w:rsidR="00444B4E">
              <w:t xml:space="preserve">tento předstih </w:t>
            </w:r>
            <w:r w:rsidR="00A70376">
              <w:t xml:space="preserve">také </w:t>
            </w:r>
            <w:r w:rsidR="00444B4E">
              <w:t xml:space="preserve">znamená zkrácení termínu další výměny vodoměrů o ½ roku - </w:t>
            </w:r>
            <w:r>
              <w:t xml:space="preserve"> což se jeví KK jako </w:t>
            </w:r>
            <w:r w:rsidR="00444B4E">
              <w:t>nehospodárné.</w:t>
            </w:r>
          </w:p>
          <w:p w:rsidR="00444B4E" w:rsidRDefault="00444B4E" w:rsidP="00444B4E">
            <w:pPr>
              <w:pStyle w:val="Bezmezer"/>
            </w:pPr>
            <w:r w:rsidRPr="00AF6B72">
              <w:rPr>
                <w:highlight w:val="lightGray"/>
              </w:rPr>
              <w:t>Smlouva s Planet A as</w:t>
            </w:r>
            <w:r>
              <w:t>. – Představenstvo uznalo značnou nevýhodnost uzavřené smlouvy pro naše BD, podalo výpověď s cílem dosáhnout při uzavření nové smlouvy výhodnějších podmínek pro BD. Smlouva vyprší ve lhůtě 12 měsíců a dohoda s AIM by měla obsahovat :</w:t>
            </w:r>
          </w:p>
          <w:p w:rsidR="00444B4E" w:rsidRDefault="00444B4E" w:rsidP="00444B4E">
            <w:pPr>
              <w:pStyle w:val="Bezmezer"/>
              <w:numPr>
                <w:ilvl w:val="0"/>
                <w:numId w:val="4"/>
              </w:numPr>
            </w:pPr>
            <w:r>
              <w:t>Náhradu škody způsobené odběrem elektrické energie pro chod datových antén firmy AIM za léta 2011,2012 a do dubna 2013.</w:t>
            </w:r>
          </w:p>
          <w:p w:rsidR="00444B4E" w:rsidRDefault="00444B4E" w:rsidP="00444B4E">
            <w:pPr>
              <w:pStyle w:val="Bezmezer"/>
              <w:numPr>
                <w:ilvl w:val="0"/>
                <w:numId w:val="4"/>
              </w:numPr>
            </w:pPr>
            <w:r>
              <w:t>Stanovení odpovídající ceny za pronájem pros toru střechy a využívání našich datových rozvodů v objektu.</w:t>
            </w:r>
          </w:p>
          <w:p w:rsidR="00444B4E" w:rsidRDefault="00444B4E" w:rsidP="00444B4E">
            <w:pPr>
              <w:pStyle w:val="Bezmezer"/>
              <w:numPr>
                <w:ilvl w:val="0"/>
                <w:numId w:val="4"/>
              </w:numPr>
            </w:pPr>
            <w:r>
              <w:t xml:space="preserve">Slevu pro uživatele internetového připojení </w:t>
            </w:r>
            <w:r w:rsidR="00A70376">
              <w:t xml:space="preserve"> v našem objektu</w:t>
            </w:r>
            <w:r>
              <w:t xml:space="preserve"> od firmy AIM ve výši 15 % z běžně účtovaných cen firmou AIM.</w:t>
            </w:r>
          </w:p>
          <w:p w:rsidR="00AF6B72" w:rsidRDefault="00AF6B72" w:rsidP="00AF6B72">
            <w:pPr>
              <w:pStyle w:val="Bezmezer"/>
            </w:pPr>
            <w:r w:rsidRPr="00AF6B72">
              <w:rPr>
                <w:highlight w:val="lightGray"/>
              </w:rPr>
              <w:t>Stanovisko KK</w:t>
            </w:r>
            <w:r>
              <w:t xml:space="preserve">:  KK souhlasí s navrhovaným řešením ze strany Představenstva, jen vyslovuje politování, že  původní smlouva byla uzavřena za  nevýhodných podmínek, které zapříčinily možnou ztrátu BD ve výši 30 </w:t>
            </w:r>
            <w:r>
              <w:lastRenderedPageBreak/>
              <w:t>– 50.000,- Kč.</w:t>
            </w:r>
          </w:p>
          <w:p w:rsidR="00AF6B72" w:rsidRDefault="00AF6B72" w:rsidP="00AF6B72">
            <w:pPr>
              <w:pStyle w:val="Bezmezer"/>
            </w:pPr>
            <w:r>
              <w:t>KK žádá Představenstvo o předložení návrhu nové smlouvy k</w:t>
            </w:r>
            <w:r w:rsidR="00A70376">
              <w:t> </w:t>
            </w:r>
            <w:r>
              <w:t>posouzení</w:t>
            </w:r>
            <w:r w:rsidR="00A70376">
              <w:t>,</w:t>
            </w:r>
            <w:r>
              <w:t xml:space="preserve"> ještě před jejím podpisem oběma smluvními stranami.</w:t>
            </w:r>
          </w:p>
          <w:p w:rsidR="00EC7020" w:rsidRPr="00EC7020" w:rsidRDefault="00EC7020" w:rsidP="00EC7020">
            <w:pPr>
              <w:pStyle w:val="Bezmezer"/>
            </w:pPr>
          </w:p>
          <w:p w:rsidR="00147A73" w:rsidRDefault="006371EF" w:rsidP="00A70376">
            <w:pPr>
              <w:pStyle w:val="Bezmezer"/>
            </w:pPr>
            <w:r>
              <w:rPr>
                <w:highlight w:val="lightGray"/>
              </w:rPr>
              <w:t> bodu 3</w:t>
            </w:r>
            <w:r w:rsidR="00810E85" w:rsidRPr="00147A73">
              <w:rPr>
                <w:highlight w:val="lightGray"/>
              </w:rPr>
              <w:t>.</w:t>
            </w:r>
            <w:r w:rsidR="00810E85">
              <w:t xml:space="preserve">  </w:t>
            </w:r>
            <w:r w:rsidR="00AF6B72">
              <w:t>Navýšení poplatků za služby</w:t>
            </w:r>
          </w:p>
          <w:p w:rsidR="00A1652B" w:rsidRDefault="00A1652B" w:rsidP="00A70376">
            <w:pPr>
              <w:pStyle w:val="Bezmezer"/>
            </w:pPr>
            <w:r>
              <w:t xml:space="preserve">Vzhledem ke stále větším </w:t>
            </w:r>
            <w:r w:rsidR="00A70376">
              <w:t>ne</w:t>
            </w:r>
            <w:r>
              <w:t>doplatkům za poskytované služby u  členů družstva požádala správ</w:t>
            </w:r>
            <w:r w:rsidR="00AF6B72">
              <w:t>covsk</w:t>
            </w:r>
            <w:r>
              <w:t>á firma</w:t>
            </w:r>
            <w:r w:rsidR="00AF6B72">
              <w:t xml:space="preserve"> Centra as. </w:t>
            </w:r>
            <w:r>
              <w:t>Představenstvo BD  o navýšení měsíčních záloh.</w:t>
            </w:r>
          </w:p>
          <w:p w:rsidR="00A1652B" w:rsidRDefault="00A1652B" w:rsidP="00A1652B">
            <w:pPr>
              <w:pStyle w:val="Bezmezer"/>
            </w:pPr>
            <w:r w:rsidRPr="00A1652B">
              <w:rPr>
                <w:highlight w:val="lightGray"/>
              </w:rPr>
              <w:t>Stanovisko KK:</w:t>
            </w:r>
            <w:r>
              <w:t xml:space="preserve">  Jednotlivec může navýšit zálohy jen u  třech položek : vytápění, spotřeby TV a spotřeby SV, na ostatní položky by mělo být usnesení členské schůze nebo představenstva BD.  </w:t>
            </w:r>
          </w:p>
          <w:p w:rsidR="00A1652B" w:rsidRDefault="00A1652B" w:rsidP="00A1652B">
            <w:pPr>
              <w:pStyle w:val="Bezmezer"/>
            </w:pPr>
            <w:r>
              <w:t xml:space="preserve">KK plánuje na měsíc říjen kontrolu efektivnosti  provozních výdajů BD , </w:t>
            </w:r>
            <w:r w:rsidR="00A70376">
              <w:t xml:space="preserve"> </w:t>
            </w:r>
            <w:r>
              <w:t>konečné doporučení a návrhy řešení budou učiněny v rámci výsledků této kontroly, která bude předána Představenstvu.</w:t>
            </w:r>
          </w:p>
          <w:p w:rsidR="00A70376" w:rsidRDefault="00A70376" w:rsidP="00A1652B">
            <w:pPr>
              <w:pStyle w:val="Bezmezer"/>
            </w:pPr>
          </w:p>
          <w:p w:rsidR="00C51032" w:rsidRDefault="006371EF" w:rsidP="00A70376">
            <w:pPr>
              <w:pStyle w:val="Bezmezer"/>
            </w:pPr>
            <w:r>
              <w:rPr>
                <w:highlight w:val="lightGray"/>
              </w:rPr>
              <w:t>K bodu 4</w:t>
            </w:r>
            <w:r w:rsidR="00215CD9" w:rsidRPr="00C51032">
              <w:rPr>
                <w:highlight w:val="lightGray"/>
              </w:rPr>
              <w:t>.</w:t>
            </w:r>
            <w:r w:rsidR="00215CD9">
              <w:t xml:space="preserve">   </w:t>
            </w:r>
            <w:r w:rsidR="00A1652B">
              <w:t xml:space="preserve">Kontrola členské evidence </w:t>
            </w:r>
          </w:p>
          <w:p w:rsidR="00C51032" w:rsidRDefault="00A1652B" w:rsidP="00A1652B">
            <w:r>
              <w:t xml:space="preserve">Členové KK se sejdou v úterý dne 30.9.2014 v 18,00 hod a provedou kontrolu členské evidence dle plánu kontrol. </w:t>
            </w:r>
          </w:p>
          <w:p w:rsidR="006371EF" w:rsidRDefault="006371EF" w:rsidP="00A70376">
            <w:pPr>
              <w:pStyle w:val="Bezmezer"/>
            </w:pPr>
            <w:r>
              <w:rPr>
                <w:highlight w:val="lightGray"/>
              </w:rPr>
              <w:t>K </w:t>
            </w:r>
            <w:r w:rsidRPr="006371EF">
              <w:rPr>
                <w:highlight w:val="lightGray"/>
              </w:rPr>
              <w:t>bodu 5.</w:t>
            </w:r>
            <w:r w:rsidR="00C51032">
              <w:t xml:space="preserve"> </w:t>
            </w:r>
            <w:r w:rsidR="00A1652B">
              <w:t>Různé</w:t>
            </w:r>
          </w:p>
          <w:p w:rsidR="00A5647E" w:rsidRDefault="00A1652B" w:rsidP="00A5647E">
            <w:pPr>
              <w:pStyle w:val="Bezmezer"/>
            </w:pPr>
            <w:r>
              <w:t>p.Dvořák podal členům KK informaci s jednání Představenstva BD dne 16.9.2014</w:t>
            </w:r>
          </w:p>
          <w:p w:rsidR="00A5647E" w:rsidRDefault="00A5647E" w:rsidP="00A5647E">
            <w:pPr>
              <w:pStyle w:val="Bezmezer"/>
            </w:pPr>
            <w:r>
              <w:t>v rámci programu byly řešeny :</w:t>
            </w:r>
          </w:p>
          <w:p w:rsidR="00A5647E" w:rsidRDefault="00A5647E" w:rsidP="00A5647E">
            <w:pPr>
              <w:pStyle w:val="Bezmezer"/>
              <w:numPr>
                <w:ilvl w:val="0"/>
                <w:numId w:val="4"/>
              </w:numPr>
            </w:pPr>
            <w:r>
              <w:t>Smlouva s</w:t>
            </w:r>
            <w:r w:rsidR="00A70376">
              <w:t> Planet A as.</w:t>
            </w:r>
            <w:r>
              <w:t xml:space="preserve"> – viz bod 2. Tohoto zápisu</w:t>
            </w:r>
          </w:p>
          <w:p w:rsidR="00A5647E" w:rsidRDefault="00A5647E" w:rsidP="00A5647E">
            <w:pPr>
              <w:pStyle w:val="Bezmezer"/>
              <w:numPr>
                <w:ilvl w:val="0"/>
                <w:numId w:val="4"/>
              </w:numPr>
            </w:pPr>
            <w:r>
              <w:t>Další při realizaci investiční akce – rekonstrukce topení v objektu – odpojení od CZT a instalaci TČ</w:t>
            </w:r>
          </w:p>
          <w:p w:rsidR="00A5647E" w:rsidRDefault="00A5647E" w:rsidP="00A5647E">
            <w:pPr>
              <w:pStyle w:val="Bezmezer"/>
              <w:ind w:left="720"/>
            </w:pPr>
            <w:r>
              <w:t xml:space="preserve">Př BD má v nejbližší době dostat stavební povolení, zpracovává smlouvu o dílo s firmou Acond, </w:t>
            </w:r>
          </w:p>
          <w:p w:rsidR="00A5647E" w:rsidRDefault="00A5647E" w:rsidP="0041270C">
            <w:pPr>
              <w:pStyle w:val="Bezmezer"/>
              <w:ind w:left="720"/>
            </w:pPr>
            <w:r>
              <w:t xml:space="preserve"> Doporučení</w:t>
            </w:r>
            <w:r w:rsidR="0041270C">
              <w:t xml:space="preserve"> p. Dvořáka</w:t>
            </w:r>
            <w:r>
              <w:t xml:space="preserve"> ke smlouvě : - zajistit aby smlouva obsahovala tyto podmínky:</w:t>
            </w:r>
          </w:p>
          <w:p w:rsidR="00A5647E" w:rsidRDefault="00A5647E" w:rsidP="00A5647E">
            <w:pPr>
              <w:pStyle w:val="Bezmezer"/>
              <w:numPr>
                <w:ilvl w:val="0"/>
                <w:numId w:val="5"/>
              </w:numPr>
            </w:pPr>
            <w:r>
              <w:t>Teplota v bytech min. 22°C, teplota vody na výstupu min. 50°C, splnění hygienických norem hlučnosti, splnění požadavků statika na usazení zařízení , 30 % úspory oproti ceně PT as.</w:t>
            </w:r>
          </w:p>
          <w:p w:rsidR="00A5647E" w:rsidRDefault="00A5647E" w:rsidP="00A5647E">
            <w:pPr>
              <w:pStyle w:val="Bezmezer"/>
              <w:numPr>
                <w:ilvl w:val="0"/>
                <w:numId w:val="5"/>
              </w:numPr>
            </w:pPr>
            <w:r>
              <w:t>Do ceny za GJ z TČ započítat – podíl investice na jednotlivá léta provozu (max.10),cena za přípojku elektro a stálou platbu za změnu tarifu a elektroměr,cenu stálého připojení zařízení k internetu,náklady na servis a údržbu, d</w:t>
            </w:r>
            <w:r w:rsidR="00A70376">
              <w:t>a</w:t>
            </w:r>
            <w:r>
              <w:t>lší náklady spojené s odpojením od CZT, stavební povolení apod. Takto zjištěnou cenu za GJ porovnat s cenou za GJ od PT as.</w:t>
            </w:r>
          </w:p>
          <w:p w:rsidR="0041270C" w:rsidRDefault="0041270C" w:rsidP="00A5647E">
            <w:pPr>
              <w:pStyle w:val="Bezmezer"/>
              <w:numPr>
                <w:ilvl w:val="0"/>
                <w:numId w:val="5"/>
              </w:numPr>
            </w:pPr>
            <w:r>
              <w:t>Zajistit nezávislý odborný technický dozor, který bude odpovídat investorovi za řádnou realizaci zakázky a splnění všech norem</w:t>
            </w:r>
          </w:p>
          <w:p w:rsidR="0041270C" w:rsidRDefault="0041270C" w:rsidP="0041270C">
            <w:pPr>
              <w:pStyle w:val="Bezmezer"/>
              <w:numPr>
                <w:ilvl w:val="0"/>
                <w:numId w:val="5"/>
              </w:numPr>
            </w:pPr>
            <w:r>
              <w:t>Přílohy smlouvy b</w:t>
            </w:r>
            <w:r w:rsidR="00A70376">
              <w:t>y měly</w:t>
            </w:r>
            <w:r>
              <w:t xml:space="preserve"> tvořit : projekt, výkaz výměr, cenová nabídka dodavatele,harmonogram prací ( není jasný počátek realizace zakázky) a servisní smlouva.</w:t>
            </w:r>
          </w:p>
          <w:p w:rsidR="0041270C" w:rsidRDefault="0041270C" w:rsidP="0041270C">
            <w:pPr>
              <w:pStyle w:val="Odstavecseseznamem"/>
              <w:numPr>
                <w:ilvl w:val="0"/>
                <w:numId w:val="1"/>
              </w:numPr>
            </w:pPr>
            <w:r>
              <w:t xml:space="preserve">Dále byl řešen dluh firmy Avalon za pronájem bytu na 3. Poschodí – dlužná částka přes 40.000,- Kč, nájem na dobu určitou do března 2015 – t.zn. doplatek ke každému měs. </w:t>
            </w:r>
            <w:r w:rsidR="00A70376">
              <w:t>k n</w:t>
            </w:r>
            <w:r>
              <w:t>ájemnému cca 6.000,- Kč, firma toto splácet v takové výši nemůže, požádala o snížení na 3.000,- Kč měs. – Představenstvo družstva s tímto návrhem vyslovilo souhlas.</w:t>
            </w:r>
          </w:p>
          <w:p w:rsidR="0041270C" w:rsidRDefault="0041270C" w:rsidP="0041270C">
            <w:pPr>
              <w:pStyle w:val="Odstavecseseznamem"/>
            </w:pPr>
            <w:r>
              <w:t>Doporučení p. Dvořáka – požadovat úhradu tak, aby bylo možné dluh splatit do konce nájmu a potom posoudit zda bude nájem prodloužen – nebyl přijat.</w:t>
            </w:r>
            <w:r w:rsidR="00A70376">
              <w:t xml:space="preserve"> Firmě již byly v roce 2013prominuty úroky z prodlení ve výši přes 60.000,- Kč.</w:t>
            </w:r>
          </w:p>
          <w:p w:rsidR="00F575C2" w:rsidRDefault="00F575C2" w:rsidP="00F575C2">
            <w:pPr>
              <w:pStyle w:val="Odstavecseseznamem"/>
              <w:numPr>
                <w:ilvl w:val="0"/>
                <w:numId w:val="1"/>
              </w:numPr>
            </w:pPr>
            <w:r>
              <w:t>Doporučeními KK ke zajištění změn  v</w:t>
            </w:r>
            <w:r w:rsidR="00A70376">
              <w:t xml:space="preserve"> </w:t>
            </w:r>
            <w:r>
              <w:t>placení do fondu odměn ani změnami ve výkazu poskytovaných služeb (také RZ) se Představenstvo zatím nezabývalo.</w:t>
            </w:r>
          </w:p>
          <w:p w:rsidR="00F575C2" w:rsidRDefault="00F575C2" w:rsidP="00F575C2">
            <w:pPr>
              <w:pStyle w:val="Odstavecseseznamem"/>
              <w:numPr>
                <w:ilvl w:val="0"/>
                <w:numId w:val="1"/>
              </w:numPr>
            </w:pPr>
            <w:r>
              <w:t>Dále bylo doporučeno Představenstvu, aby na každou schůzi zařazovalo stálý b</w:t>
            </w:r>
            <w:r w:rsidR="00A70376">
              <w:t>o</w:t>
            </w:r>
            <w:r>
              <w:t>d programu</w:t>
            </w:r>
          </w:p>
          <w:p w:rsidR="00F575C2" w:rsidRDefault="00F575C2" w:rsidP="00F575C2">
            <w:pPr>
              <w:pStyle w:val="Odstavecseseznamem"/>
            </w:pPr>
            <w:r>
              <w:t>*Zpráva o činnosti představenstva za období od poslední čl. schůze</w:t>
            </w:r>
          </w:p>
          <w:p w:rsidR="00F575C2" w:rsidRDefault="00F575C2" w:rsidP="00F575C2">
            <w:pPr>
              <w:pStyle w:val="Odstavecseseznamem"/>
            </w:pPr>
            <w:r>
              <w:t>*Zpráva o činnosti KK za období od členské schůze.</w:t>
            </w:r>
          </w:p>
          <w:p w:rsidR="00F575C2" w:rsidRDefault="00F575C2" w:rsidP="00F575C2">
            <w:pPr>
              <w:pStyle w:val="Odstavecseseznamem"/>
            </w:pPr>
            <w:r>
              <w:t>Představenstvo sdělilo že tento návrh posoudí.</w:t>
            </w:r>
          </w:p>
          <w:p w:rsidR="00147A73" w:rsidRDefault="00D549ED" w:rsidP="00D549ED">
            <w:pPr>
              <w:ind w:left="720"/>
            </w:pPr>
            <w:r>
              <w:t>Schůze KK</w:t>
            </w:r>
            <w:r w:rsidR="00F575C2">
              <w:t xml:space="preserve"> ukončena v  19,40</w:t>
            </w:r>
            <w:r>
              <w:t xml:space="preserve"> hod.</w:t>
            </w:r>
          </w:p>
          <w:p w:rsidR="00D549ED" w:rsidRDefault="00D549ED" w:rsidP="00F40CA0">
            <w:r>
              <w:t xml:space="preserve">               Zápis zpracoval:  Dvořák Josef </w:t>
            </w:r>
            <w:r w:rsidR="00F63291">
              <w:t xml:space="preserve">                         </w:t>
            </w:r>
            <w:r>
              <w:t>Schválil :   Lánský Jaroslav</w:t>
            </w:r>
            <w:r w:rsidR="00F575C2">
              <w:t>, Fuksa Petr</w:t>
            </w:r>
          </w:p>
        </w:tc>
      </w:tr>
    </w:tbl>
    <w:p w:rsidR="00630DEF" w:rsidRDefault="00630DEF" w:rsidP="00110054"/>
    <w:sectPr w:rsidR="00630DEF" w:rsidSect="0063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33" w:rsidRDefault="00350D33" w:rsidP="00110054">
      <w:pPr>
        <w:spacing w:after="0"/>
      </w:pPr>
      <w:r>
        <w:separator/>
      </w:r>
    </w:p>
  </w:endnote>
  <w:endnote w:type="continuationSeparator" w:id="1">
    <w:p w:rsidR="00350D33" w:rsidRDefault="00350D33" w:rsidP="001100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33" w:rsidRDefault="00350D33" w:rsidP="00110054">
      <w:pPr>
        <w:spacing w:after="0"/>
      </w:pPr>
      <w:r>
        <w:separator/>
      </w:r>
    </w:p>
  </w:footnote>
  <w:footnote w:type="continuationSeparator" w:id="1">
    <w:p w:rsidR="00350D33" w:rsidRDefault="00350D33" w:rsidP="001100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A7"/>
    <w:multiLevelType w:val="hybridMultilevel"/>
    <w:tmpl w:val="B72A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3C6"/>
    <w:multiLevelType w:val="hybridMultilevel"/>
    <w:tmpl w:val="B3B24042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2B5E74F1"/>
    <w:multiLevelType w:val="hybridMultilevel"/>
    <w:tmpl w:val="A6A2402E"/>
    <w:lvl w:ilvl="0" w:tplc="17EAB296">
      <w:start w:val="16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634A50DA"/>
    <w:multiLevelType w:val="hybridMultilevel"/>
    <w:tmpl w:val="00A40552"/>
    <w:lvl w:ilvl="0" w:tplc="408CAC4A">
      <w:start w:val="16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7F453F0A"/>
    <w:multiLevelType w:val="hybridMultilevel"/>
    <w:tmpl w:val="595E05A8"/>
    <w:lvl w:ilvl="0" w:tplc="E2823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54AFB"/>
    <w:rsid w:val="00044DAD"/>
    <w:rsid w:val="000E30D9"/>
    <w:rsid w:val="00110054"/>
    <w:rsid w:val="00147A73"/>
    <w:rsid w:val="0016434D"/>
    <w:rsid w:val="00201A33"/>
    <w:rsid w:val="00215CD9"/>
    <w:rsid w:val="002778F0"/>
    <w:rsid w:val="002A37BF"/>
    <w:rsid w:val="002D7119"/>
    <w:rsid w:val="00350D33"/>
    <w:rsid w:val="003D1040"/>
    <w:rsid w:val="004047ED"/>
    <w:rsid w:val="0041270C"/>
    <w:rsid w:val="00444B4E"/>
    <w:rsid w:val="0045409D"/>
    <w:rsid w:val="00526722"/>
    <w:rsid w:val="005E6F3D"/>
    <w:rsid w:val="00630DEF"/>
    <w:rsid w:val="006371EF"/>
    <w:rsid w:val="00694AFF"/>
    <w:rsid w:val="007D71BC"/>
    <w:rsid w:val="00810E85"/>
    <w:rsid w:val="0089351A"/>
    <w:rsid w:val="008A7322"/>
    <w:rsid w:val="00901D81"/>
    <w:rsid w:val="00911FFA"/>
    <w:rsid w:val="0093398B"/>
    <w:rsid w:val="009B545B"/>
    <w:rsid w:val="009D551D"/>
    <w:rsid w:val="00A1652B"/>
    <w:rsid w:val="00A5647E"/>
    <w:rsid w:val="00A70376"/>
    <w:rsid w:val="00AA22B6"/>
    <w:rsid w:val="00AE4188"/>
    <w:rsid w:val="00AF6B72"/>
    <w:rsid w:val="00B46D6A"/>
    <w:rsid w:val="00B92F3D"/>
    <w:rsid w:val="00B94301"/>
    <w:rsid w:val="00C500D8"/>
    <w:rsid w:val="00C51032"/>
    <w:rsid w:val="00C52143"/>
    <w:rsid w:val="00CE5667"/>
    <w:rsid w:val="00D30076"/>
    <w:rsid w:val="00D549ED"/>
    <w:rsid w:val="00DC4B4E"/>
    <w:rsid w:val="00DE3A7E"/>
    <w:rsid w:val="00EC7020"/>
    <w:rsid w:val="00EF1536"/>
    <w:rsid w:val="00F40CA0"/>
    <w:rsid w:val="00F54AFB"/>
    <w:rsid w:val="00F565C9"/>
    <w:rsid w:val="00F575C2"/>
    <w:rsid w:val="00F63291"/>
    <w:rsid w:val="00F8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054"/>
  </w:style>
  <w:style w:type="paragraph" w:styleId="Zpat">
    <w:name w:val="footer"/>
    <w:basedOn w:val="Normln"/>
    <w:link w:val="ZpatChar"/>
    <w:uiPriority w:val="99"/>
    <w:semiHidden/>
    <w:unhideWhenUsed/>
    <w:rsid w:val="00110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0054"/>
  </w:style>
  <w:style w:type="paragraph" w:styleId="Odstavecseseznamem">
    <w:name w:val="List Paragraph"/>
    <w:basedOn w:val="Normln"/>
    <w:uiPriority w:val="34"/>
    <w:qFormat/>
    <w:rsid w:val="00215CD9"/>
    <w:pPr>
      <w:ind w:left="720"/>
      <w:contextualSpacing/>
    </w:pPr>
  </w:style>
  <w:style w:type="paragraph" w:styleId="Bezmezer">
    <w:name w:val="No Spacing"/>
    <w:uiPriority w:val="1"/>
    <w:qFormat/>
    <w:rsid w:val="00EC7020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444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ECH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8DAB-70F0-4EA9-8DFC-7E23A00B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pc</cp:lastModifiedBy>
  <cp:revision>4</cp:revision>
  <dcterms:created xsi:type="dcterms:W3CDTF">2014-09-24T13:02:00Z</dcterms:created>
  <dcterms:modified xsi:type="dcterms:W3CDTF">2014-10-01T09:39:00Z</dcterms:modified>
</cp:coreProperties>
</file>